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B6133" w14:textId="77777777" w:rsidR="00E72EF6" w:rsidRDefault="00E72EF6" w:rsidP="00E72EF6">
      <w:pPr>
        <w:ind w:left="1304" w:firstLine="1304"/>
        <w:rPr>
          <w:rFonts w:ascii="Comic Sans MS" w:hAnsi="Comic Sans MS"/>
          <w:sz w:val="24"/>
          <w:lang w:val="en-GB"/>
        </w:rPr>
      </w:pPr>
    </w:p>
    <w:p w14:paraId="6E2CA722" w14:textId="77777777" w:rsidR="00B95099" w:rsidRDefault="00B95099" w:rsidP="00E72EF6">
      <w:pPr>
        <w:ind w:left="1304" w:firstLine="1304"/>
        <w:rPr>
          <w:rFonts w:ascii="Comic Sans MS" w:hAnsi="Comic Sans MS"/>
          <w:sz w:val="24"/>
          <w:lang w:val="en-GB"/>
        </w:rPr>
      </w:pPr>
    </w:p>
    <w:p w14:paraId="30266133" w14:textId="4D9EBE05" w:rsidR="00E72EF6" w:rsidRPr="00050C92" w:rsidRDefault="00050C92" w:rsidP="00050C92">
      <w:pPr>
        <w:rPr>
          <w:rFonts w:ascii="Verdana" w:hAnsi="Verdana"/>
          <w:b/>
          <w:bCs/>
          <w:sz w:val="24"/>
          <w:szCs w:val="24"/>
          <w:lang w:val="sv-SE"/>
        </w:rPr>
      </w:pPr>
      <w:r w:rsidRPr="00050C92">
        <w:rPr>
          <w:rFonts w:ascii="Verdana" w:hAnsi="Verdana"/>
          <w:b/>
          <w:bCs/>
          <w:sz w:val="24"/>
          <w:szCs w:val="24"/>
        </w:rPr>
        <w:t xml:space="preserve">DURO työohje paperitapetille </w:t>
      </w:r>
      <w:r>
        <w:rPr>
          <w:rFonts w:ascii="Verdana" w:hAnsi="Verdana"/>
          <w:b/>
          <w:bCs/>
          <w:sz w:val="24"/>
          <w:szCs w:val="24"/>
        </w:rPr>
        <w:tab/>
      </w:r>
      <w:r>
        <w:rPr>
          <w:rFonts w:ascii="Verdana" w:hAnsi="Verdana"/>
          <w:b/>
          <w:bCs/>
          <w:sz w:val="24"/>
          <w:szCs w:val="24"/>
        </w:rPr>
        <w:tab/>
      </w:r>
      <w:r w:rsidR="00885E48">
        <w:rPr>
          <w:rFonts w:ascii="Verdana" w:hAnsi="Verdana"/>
          <w:b/>
          <w:bCs/>
          <w:noProof/>
          <w:sz w:val="24"/>
          <w:szCs w:val="24"/>
        </w:rPr>
        <w:drawing>
          <wp:inline distT="0" distB="0" distL="0" distR="0" wp14:anchorId="11CBBC92" wp14:editId="5DEC99A9">
            <wp:extent cx="1019175" cy="285750"/>
            <wp:effectExtent l="0" t="0" r="0" b="0"/>
            <wp:docPr id="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19175" cy="285750"/>
                    </a:xfrm>
                    <a:prstGeom prst="rect">
                      <a:avLst/>
                    </a:prstGeom>
                    <a:noFill/>
                    <a:ln>
                      <a:noFill/>
                    </a:ln>
                  </pic:spPr>
                </pic:pic>
              </a:graphicData>
            </a:graphic>
          </wp:inline>
        </w:drawing>
      </w:r>
    </w:p>
    <w:p w14:paraId="4B6BBDB0" w14:textId="77777777" w:rsidR="00E72EF6" w:rsidRPr="00E72EF6" w:rsidRDefault="00E72EF6" w:rsidP="00E72EF6">
      <w:pPr>
        <w:ind w:firstLine="1304"/>
        <w:rPr>
          <w:rFonts w:ascii="Comic Sans MS" w:hAnsi="Comic Sans MS"/>
          <w:sz w:val="36"/>
          <w:szCs w:val="36"/>
          <w:u w:val="single"/>
          <w:lang w:val="sv-SE"/>
        </w:rPr>
      </w:pPr>
    </w:p>
    <w:p w14:paraId="7F58F2CF" w14:textId="77777777" w:rsidR="00E72EF6" w:rsidRDefault="00E72EF6"/>
    <w:p w14:paraId="77FEBA49" w14:textId="77777777" w:rsidR="004E37BA" w:rsidRPr="004E37BA" w:rsidRDefault="004E37BA" w:rsidP="004E37BA">
      <w:pPr>
        <w:jc w:val="both"/>
        <w:rPr>
          <w:rFonts w:ascii="Verdana" w:eastAsia="Malgun Gothic" w:hAnsi="Verdana" w:cs="Vrinda"/>
          <w:sz w:val="16"/>
          <w:szCs w:val="16"/>
        </w:rPr>
      </w:pPr>
      <w:r w:rsidRPr="004E37BA">
        <w:rPr>
          <w:rFonts w:ascii="Verdana" w:eastAsia="Malgun Gothic" w:hAnsi="Verdana" w:cs="Vrinda"/>
          <w:sz w:val="16"/>
          <w:szCs w:val="16"/>
        </w:rPr>
        <w:t xml:space="preserve">Varmista ennen tapetointia, että tapettirulliin merkitty mallinumero vastaa tilaamaasi tuotetta ja rulliin merkityt painosnumerot ovat samat. Jos havaitset tapetin laadussa huomautettavaa, ota yhteyttä äläkä aloita / jatka tapetointia. Tuote katsotaan hyväksytyksi, kun tapetit on kiinnitetty. Huomioi, että liimaväreillä painettu tapetti on yksilöllinen tuote, jonka painojäljessä on aina pientä elävyyttä. </w:t>
      </w:r>
    </w:p>
    <w:p w14:paraId="023D825A" w14:textId="77777777" w:rsidR="004E37BA" w:rsidRPr="004E37BA" w:rsidRDefault="004E37BA" w:rsidP="004E37BA">
      <w:pPr>
        <w:jc w:val="both"/>
        <w:rPr>
          <w:rFonts w:ascii="Verdana" w:eastAsia="Malgun Gothic" w:hAnsi="Verdana" w:cs="Vrinda"/>
          <w:sz w:val="16"/>
          <w:szCs w:val="16"/>
        </w:rPr>
      </w:pPr>
      <w:r w:rsidRPr="004E37BA">
        <w:rPr>
          <w:rFonts w:ascii="Verdana" w:eastAsia="Malgun Gothic" w:hAnsi="Verdana" w:cs="Vrinda"/>
          <w:sz w:val="16"/>
          <w:szCs w:val="16"/>
        </w:rPr>
        <w:t>Varaa tapetointiin malttia ja aikaa. Sulje ilmastointi tilassa ja varmistu, että pinta on kuiva, pölytön ja tapetointiin soveltuva.</w:t>
      </w:r>
    </w:p>
    <w:p w14:paraId="393EA481" w14:textId="77777777" w:rsidR="004E37BA" w:rsidRPr="004E37BA" w:rsidRDefault="004E37BA" w:rsidP="004E37BA">
      <w:pPr>
        <w:jc w:val="both"/>
        <w:rPr>
          <w:rFonts w:ascii="Verdana" w:eastAsia="Malgun Gothic" w:hAnsi="Verdana" w:cs="Vrinda"/>
          <w:sz w:val="16"/>
          <w:szCs w:val="16"/>
        </w:rPr>
      </w:pPr>
    </w:p>
    <w:p w14:paraId="7F4F736A" w14:textId="77777777" w:rsidR="004E37BA" w:rsidRPr="004E37BA" w:rsidRDefault="004E37BA" w:rsidP="004E37BA">
      <w:pPr>
        <w:pStyle w:val="Luettelokappale"/>
        <w:numPr>
          <w:ilvl w:val="0"/>
          <w:numId w:val="3"/>
        </w:numPr>
        <w:spacing w:line="240" w:lineRule="auto"/>
        <w:ind w:left="714" w:hanging="357"/>
        <w:rPr>
          <w:rFonts w:ascii="Verdana" w:eastAsia="Malgun Gothic" w:hAnsi="Verdana" w:cs="Vrinda"/>
          <w:sz w:val="16"/>
          <w:szCs w:val="16"/>
        </w:rPr>
      </w:pPr>
      <w:r w:rsidRPr="004E37BA">
        <w:rPr>
          <w:rFonts w:ascii="Verdana" w:eastAsia="Malgun Gothic" w:hAnsi="Verdana" w:cs="Vrinda"/>
          <w:sz w:val="16"/>
          <w:szCs w:val="16"/>
        </w:rPr>
        <w:t>Sekoita paperitapetille soveltuva oma liisteri hyvissä ajoin valmistajan ohjeiden mukaisesti.</w:t>
      </w:r>
    </w:p>
    <w:p w14:paraId="260BAAFA" w14:textId="77777777" w:rsidR="004E37BA" w:rsidRPr="004E37BA" w:rsidRDefault="004E37BA" w:rsidP="004E37BA">
      <w:pPr>
        <w:pStyle w:val="Luettelokappale"/>
        <w:numPr>
          <w:ilvl w:val="0"/>
          <w:numId w:val="3"/>
        </w:numPr>
        <w:spacing w:line="240" w:lineRule="auto"/>
        <w:ind w:left="714" w:hanging="357"/>
        <w:rPr>
          <w:rFonts w:ascii="Verdana" w:eastAsia="Malgun Gothic" w:hAnsi="Verdana" w:cs="Vrinda"/>
          <w:sz w:val="16"/>
          <w:szCs w:val="16"/>
        </w:rPr>
      </w:pPr>
      <w:r w:rsidRPr="004E37BA">
        <w:rPr>
          <w:rFonts w:ascii="Verdana" w:eastAsia="Malgun Gothic" w:hAnsi="Verdana" w:cs="Vrinda"/>
          <w:sz w:val="16"/>
          <w:szCs w:val="16"/>
        </w:rPr>
        <w:t>Merkitse seinään pystysuora apulinja, jotta saat ensimmäisen tapettivuodan suoraan. Mittaa ensimmäisen vuodan pituus.</w:t>
      </w:r>
    </w:p>
    <w:p w14:paraId="28AAFEBB" w14:textId="77777777" w:rsidR="004E37BA" w:rsidRPr="004E37BA" w:rsidRDefault="004E37BA" w:rsidP="004E37BA">
      <w:pPr>
        <w:pStyle w:val="Luettelokappale"/>
        <w:numPr>
          <w:ilvl w:val="0"/>
          <w:numId w:val="3"/>
        </w:numPr>
        <w:spacing w:line="240" w:lineRule="auto"/>
        <w:rPr>
          <w:rFonts w:ascii="Verdana" w:eastAsia="Malgun Gothic" w:hAnsi="Verdana" w:cs="Vrinda"/>
          <w:sz w:val="16"/>
          <w:szCs w:val="16"/>
        </w:rPr>
      </w:pPr>
      <w:r w:rsidRPr="004E37BA">
        <w:rPr>
          <w:rFonts w:ascii="Verdana" w:eastAsia="Malgun Gothic" w:hAnsi="Verdana" w:cs="Vrinda"/>
          <w:sz w:val="16"/>
          <w:szCs w:val="16"/>
        </w:rPr>
        <w:t>Avaa tapettirulla tapetointipöydälle. Leikkaa ensimmäinen tapettivuota hieman lopullista mittaa pidemmäksi ja merkitse yläreuna esim. lyijykynällä, jotta kaikki vuodat tulevat samansuuntaisesti seinälle.</w:t>
      </w:r>
    </w:p>
    <w:p w14:paraId="42FB1178" w14:textId="77777777" w:rsidR="004E37BA" w:rsidRPr="004E37BA" w:rsidRDefault="004E37BA" w:rsidP="004E37BA">
      <w:pPr>
        <w:pStyle w:val="Luettelokappale"/>
        <w:numPr>
          <w:ilvl w:val="0"/>
          <w:numId w:val="3"/>
        </w:numPr>
        <w:spacing w:line="240" w:lineRule="auto"/>
        <w:rPr>
          <w:rFonts w:ascii="Verdana" w:eastAsia="Malgun Gothic" w:hAnsi="Verdana" w:cs="Vrinda"/>
          <w:sz w:val="16"/>
          <w:szCs w:val="16"/>
        </w:rPr>
      </w:pPr>
      <w:r w:rsidRPr="004E37BA">
        <w:rPr>
          <w:rFonts w:ascii="Verdana" w:eastAsia="Malgun Gothic" w:hAnsi="Verdana" w:cs="Vrinda"/>
          <w:sz w:val="16"/>
          <w:szCs w:val="16"/>
        </w:rPr>
        <w:t xml:space="preserve">Mittaa ja leikkaa seuraavat vuodat huomioiden mahdollinen kuviokohdistus (tasa- tai vuorosovitus). Tapettivuodat asennetaan puskusaumalla eli reunat tiiviisti vastakkain. Etene yksi vuota kerrallaan loppuun saakka. </w:t>
      </w:r>
    </w:p>
    <w:p w14:paraId="34D9F1A6" w14:textId="77777777" w:rsidR="004E37BA" w:rsidRPr="004E37BA" w:rsidRDefault="004E37BA" w:rsidP="004E37BA">
      <w:pPr>
        <w:pStyle w:val="Luettelokappale"/>
        <w:numPr>
          <w:ilvl w:val="0"/>
          <w:numId w:val="3"/>
        </w:numPr>
        <w:spacing w:line="240" w:lineRule="auto"/>
        <w:rPr>
          <w:rFonts w:ascii="Verdana" w:eastAsia="Malgun Gothic" w:hAnsi="Verdana" w:cs="Vrinda"/>
          <w:sz w:val="16"/>
          <w:szCs w:val="16"/>
        </w:rPr>
      </w:pPr>
      <w:r w:rsidRPr="004E37BA">
        <w:rPr>
          <w:rFonts w:ascii="Verdana" w:eastAsia="Malgun Gothic" w:hAnsi="Verdana" w:cs="Vrinda"/>
          <w:sz w:val="16"/>
          <w:szCs w:val="16"/>
        </w:rPr>
        <w:t xml:space="preserve">Levitä liisteri liisteriharjalla tasaisesti ensimmäisen tapettivuodan taustapuolelle. Käännä vuodan päät vastakkain ja anna tapetin vettyä 5-6 minuuttia.  Emme suosittele koneliisteröintiä. Käsittele tapettia varovasti, paperitapetti on arimmillaan kosteana. Puhdista liisteröintialusta jokaisen vuodan jälkeen ylimääräisestä liisteristä, jotta sitä ei tartu tapetin kuviopuolelle. </w:t>
      </w:r>
    </w:p>
    <w:p w14:paraId="4700C184" w14:textId="2700F15E" w:rsidR="004E37BA" w:rsidRPr="004E37BA" w:rsidRDefault="004E37BA" w:rsidP="004E37BA">
      <w:pPr>
        <w:pStyle w:val="Luettelokappale"/>
        <w:numPr>
          <w:ilvl w:val="0"/>
          <w:numId w:val="3"/>
        </w:numPr>
        <w:spacing w:line="240" w:lineRule="auto"/>
        <w:rPr>
          <w:rFonts w:ascii="Verdana" w:eastAsia="Malgun Gothic" w:hAnsi="Verdana" w:cs="DejaVu Sans Light"/>
          <w:sz w:val="16"/>
          <w:szCs w:val="16"/>
        </w:rPr>
      </w:pPr>
      <w:r w:rsidRPr="004E37BA">
        <w:rPr>
          <w:rFonts w:ascii="Verdana" w:eastAsia="Malgun Gothic" w:hAnsi="Verdana" w:cs="Vrinda"/>
          <w:sz w:val="16"/>
          <w:szCs w:val="16"/>
        </w:rPr>
        <w:t>Tapetti kiinnitetään tapettiharjalla kevyesti kuviopuolelta harjaamalla (</w:t>
      </w:r>
      <w:r w:rsidRPr="004E37BA">
        <w:rPr>
          <w:rFonts w:ascii="Verdana" w:eastAsia="Malgun Gothic" w:hAnsi="Verdana" w:cs="Vrinda"/>
          <w:sz w:val="16"/>
          <w:szCs w:val="16"/>
          <w:u w:val="single"/>
        </w:rPr>
        <w:t>ei muovi- tai metallilastalla</w:t>
      </w:r>
      <w:r w:rsidRPr="004E37BA">
        <w:rPr>
          <w:rFonts w:ascii="Verdana" w:eastAsia="Malgun Gothic" w:hAnsi="Verdana" w:cs="Vrinda"/>
          <w:sz w:val="16"/>
          <w:szCs w:val="16"/>
        </w:rPr>
        <w:t xml:space="preserve">). Nosta liisteröity vuota varovasti lähelle seinäpintaa ja aloita kiinnittäminen tapettivuodan yläosasta. Etene keskeltä reunoille suuntautuvin vedoin ja varmista erityisesti reunojen kiinnittyminen alustaan. </w:t>
      </w:r>
      <w:r w:rsidRPr="004E37BA">
        <w:rPr>
          <w:rFonts w:ascii="Verdana" w:eastAsia="Malgun Gothic" w:hAnsi="Verdana" w:cs="Vrinda"/>
          <w:sz w:val="16"/>
          <w:szCs w:val="16"/>
        </w:rPr>
        <w:t>P</w:t>
      </w:r>
      <w:r w:rsidRPr="004E37BA">
        <w:rPr>
          <w:rFonts w:ascii="Verdana" w:eastAsia="Malgun Gothic" w:hAnsi="Verdana" w:cs="Vrinda"/>
          <w:sz w:val="16"/>
          <w:szCs w:val="16"/>
        </w:rPr>
        <w:t>yyhi</w:t>
      </w:r>
      <w:r w:rsidRPr="004E37BA">
        <w:rPr>
          <w:rFonts w:ascii="Verdana" w:eastAsia="Malgun Gothic" w:hAnsi="Verdana" w:cs="Vrinda"/>
          <w:sz w:val="16"/>
          <w:szCs w:val="16"/>
        </w:rPr>
        <w:t xml:space="preserve"> tapetin pinnasta liisterijäämät</w:t>
      </w:r>
      <w:r w:rsidRPr="004E37BA">
        <w:rPr>
          <w:rFonts w:ascii="Verdana" w:eastAsia="Malgun Gothic" w:hAnsi="Verdana" w:cs="Vrinda"/>
          <w:sz w:val="16"/>
          <w:szCs w:val="16"/>
        </w:rPr>
        <w:t xml:space="preserve"> hellästi pois kostealla liinalla. Älä hankaa. </w:t>
      </w:r>
    </w:p>
    <w:p w14:paraId="030CD25A" w14:textId="77777777" w:rsidR="004E37BA" w:rsidRPr="004E37BA" w:rsidRDefault="004E37BA" w:rsidP="004E37BA">
      <w:pPr>
        <w:pStyle w:val="Luettelokappale"/>
        <w:spacing w:line="240" w:lineRule="auto"/>
        <w:rPr>
          <w:rFonts w:ascii="Verdana" w:eastAsia="Malgun Gothic" w:hAnsi="Verdana" w:cs="DejaVu Sans Light"/>
          <w:sz w:val="16"/>
          <w:szCs w:val="16"/>
        </w:rPr>
      </w:pPr>
    </w:p>
    <w:p w14:paraId="1DEE81AB" w14:textId="77777777" w:rsidR="004E37BA" w:rsidRPr="004E37BA" w:rsidRDefault="004E37BA" w:rsidP="004E37BA">
      <w:pPr>
        <w:rPr>
          <w:rFonts w:ascii="Verdana" w:eastAsia="Malgun Gothic" w:hAnsi="Verdana" w:cs="DejaVu Sans Light"/>
          <w:sz w:val="16"/>
          <w:szCs w:val="16"/>
        </w:rPr>
      </w:pPr>
      <w:r w:rsidRPr="004E37BA">
        <w:rPr>
          <w:rFonts w:ascii="Verdana" w:eastAsia="Malgun Gothic" w:hAnsi="Verdana" w:cs="DejaVu Sans Light"/>
          <w:sz w:val="16"/>
          <w:szCs w:val="16"/>
        </w:rPr>
        <w:t>TAPETOINNIN</w:t>
      </w:r>
      <w:r w:rsidRPr="004E37BA">
        <w:rPr>
          <w:rFonts w:ascii="Verdana" w:hAnsi="Verdana" w:cs="DejaVu Sans Light"/>
          <w:sz w:val="16"/>
          <w:szCs w:val="16"/>
        </w:rPr>
        <w:t xml:space="preserve"> </w:t>
      </w:r>
      <w:r w:rsidRPr="004E37BA">
        <w:rPr>
          <w:rFonts w:ascii="Verdana" w:eastAsia="Malgun Gothic" w:hAnsi="Verdana" w:cs="DejaVu Sans Light"/>
          <w:sz w:val="16"/>
          <w:szCs w:val="16"/>
        </w:rPr>
        <w:t>JÄLKEEN:</w:t>
      </w:r>
    </w:p>
    <w:p w14:paraId="61F12EB9" w14:textId="77777777" w:rsidR="004E37BA" w:rsidRPr="004E37BA" w:rsidRDefault="004E37BA" w:rsidP="004E37BA">
      <w:pPr>
        <w:pStyle w:val="Luettelokappale"/>
        <w:spacing w:line="240" w:lineRule="auto"/>
        <w:rPr>
          <w:rFonts w:ascii="Verdana" w:eastAsia="Malgun Gothic" w:hAnsi="Verdana" w:cs="Vrinda"/>
          <w:sz w:val="16"/>
          <w:szCs w:val="16"/>
        </w:rPr>
      </w:pPr>
      <w:r w:rsidRPr="004E37BA">
        <w:rPr>
          <w:rFonts w:ascii="Verdana" w:eastAsia="Malgun Gothic" w:hAnsi="Verdana" w:cs="Vrinda"/>
          <w:sz w:val="16"/>
          <w:szCs w:val="16"/>
        </w:rPr>
        <w:t xml:space="preserve">Anna tapetoitujen seinien kuivua rauhassa. Leikkaa ylimenevät osat terävällä mattoveitsellä. </w:t>
      </w:r>
    </w:p>
    <w:p w14:paraId="7C9A697D" w14:textId="77777777" w:rsidR="004E37BA" w:rsidRPr="004E37BA" w:rsidRDefault="004E37BA" w:rsidP="004E37BA">
      <w:pPr>
        <w:pStyle w:val="Luettelokappale"/>
        <w:spacing w:line="240" w:lineRule="auto"/>
        <w:rPr>
          <w:rFonts w:ascii="Verdana" w:eastAsia="Malgun Gothic" w:hAnsi="Verdana" w:cs="Vrinda"/>
          <w:sz w:val="16"/>
          <w:szCs w:val="16"/>
        </w:rPr>
      </w:pPr>
    </w:p>
    <w:p w14:paraId="4ACDCB08" w14:textId="77777777" w:rsidR="004E37BA" w:rsidRPr="004E37BA" w:rsidRDefault="004E37BA" w:rsidP="004E37BA">
      <w:pPr>
        <w:ind w:right="-79"/>
        <w:rPr>
          <w:rFonts w:ascii="Verdana" w:hAnsi="Verdana"/>
          <w:sz w:val="16"/>
          <w:szCs w:val="16"/>
        </w:rPr>
      </w:pPr>
    </w:p>
    <w:p w14:paraId="53F2DE07" w14:textId="77777777" w:rsidR="004E37BA" w:rsidRPr="004E37BA" w:rsidRDefault="004E37BA" w:rsidP="004E37BA">
      <w:pPr>
        <w:ind w:left="720" w:right="-79"/>
        <w:rPr>
          <w:rFonts w:ascii="Verdana" w:hAnsi="Verdana"/>
          <w:sz w:val="16"/>
          <w:szCs w:val="16"/>
        </w:rPr>
      </w:pPr>
      <w:r w:rsidRPr="004E37BA">
        <w:rPr>
          <w:rFonts w:ascii="Verdana" w:hAnsi="Verdana"/>
          <w:sz w:val="16"/>
          <w:szCs w:val="16"/>
        </w:rPr>
        <w:t xml:space="preserve">Reklamaatiot: Jos rullia avattaessa tai työn aikana tapetissa havaitaan virheitä, on työ heti keskeytettävä ja                        otettava yhteys tapetin myyjään. Mikäli työtä jatketaan ongelmista huolimatta, hyväksytään samalla tuotteen laatu, eikä siitä voi reklamoida.    </w:t>
      </w:r>
    </w:p>
    <w:p w14:paraId="1F3BC281" w14:textId="641B729B" w:rsidR="00233A8D" w:rsidRPr="004E37BA" w:rsidRDefault="004E37BA" w:rsidP="004E37BA">
      <w:pPr>
        <w:ind w:left="690" w:right="-79"/>
        <w:rPr>
          <w:rFonts w:ascii="Verdana" w:hAnsi="Verdana"/>
          <w:sz w:val="16"/>
          <w:szCs w:val="16"/>
        </w:rPr>
      </w:pPr>
      <w:r w:rsidRPr="004E37BA">
        <w:rPr>
          <w:rFonts w:ascii="Verdana" w:hAnsi="Verdana"/>
          <w:sz w:val="16"/>
          <w:szCs w:val="16"/>
        </w:rPr>
        <w:t xml:space="preserve">Jos tapettiin tulee kuplia, saumat jäävät auki tai tapetti irtoaa seinästä, ei kyseessä ole tuotevirhe vaan </w:t>
      </w:r>
      <w:r>
        <w:rPr>
          <w:rFonts w:ascii="Verdana" w:hAnsi="Verdana"/>
          <w:sz w:val="16"/>
          <w:szCs w:val="16"/>
        </w:rPr>
        <w:t xml:space="preserve">            </w:t>
      </w:r>
      <w:r w:rsidRPr="004E37BA">
        <w:rPr>
          <w:rFonts w:ascii="Verdana" w:hAnsi="Verdana"/>
          <w:sz w:val="16"/>
          <w:szCs w:val="16"/>
        </w:rPr>
        <w:t>ongelmat johtuvat virheellisestä kiinnityksestä, kiinnitysaineesta, alustasta/pohjamaalista tai epäsuotuisista työolosuhteista</w:t>
      </w:r>
      <w:r w:rsidRPr="004E37BA">
        <w:rPr>
          <w:rFonts w:ascii="Verdana" w:hAnsi="Verdana"/>
          <w:sz w:val="16"/>
          <w:szCs w:val="16"/>
        </w:rPr>
        <w:tab/>
      </w:r>
    </w:p>
    <w:p w14:paraId="52A19DD6" w14:textId="77777777" w:rsidR="00233A8D" w:rsidRDefault="00233A8D" w:rsidP="001E7147">
      <w:pPr>
        <w:ind w:left="300" w:right="-79"/>
        <w:rPr>
          <w:rFonts w:ascii="Verdana" w:hAnsi="Verdana"/>
        </w:rPr>
      </w:pPr>
    </w:p>
    <w:p w14:paraId="1D3105D1" w14:textId="77777777" w:rsidR="00233A8D" w:rsidRDefault="00233A8D" w:rsidP="001E7147">
      <w:pPr>
        <w:ind w:left="300" w:right="-79"/>
        <w:rPr>
          <w:rFonts w:ascii="Verdana" w:hAnsi="Verdana"/>
        </w:rPr>
      </w:pPr>
    </w:p>
    <w:p w14:paraId="7CB8EC0D" w14:textId="77777777" w:rsidR="00233A8D" w:rsidRDefault="00233A8D" w:rsidP="001E7147">
      <w:pPr>
        <w:ind w:left="300" w:right="-79"/>
        <w:rPr>
          <w:rFonts w:ascii="Verdana" w:hAnsi="Verdana"/>
        </w:rPr>
      </w:pPr>
    </w:p>
    <w:p w14:paraId="5D44B9B7" w14:textId="77777777" w:rsidR="00233A8D" w:rsidRDefault="00233A8D" w:rsidP="001E7147">
      <w:pPr>
        <w:ind w:left="300" w:right="-79"/>
        <w:rPr>
          <w:rFonts w:ascii="Verdana" w:hAnsi="Verdana"/>
        </w:rPr>
      </w:pPr>
    </w:p>
    <w:p w14:paraId="30957939" w14:textId="77777777" w:rsidR="00233A8D" w:rsidRDefault="00233A8D" w:rsidP="001E7147">
      <w:pPr>
        <w:ind w:left="300" w:right="-79"/>
        <w:rPr>
          <w:rFonts w:ascii="Verdana" w:hAnsi="Verdana"/>
        </w:rPr>
      </w:pPr>
    </w:p>
    <w:p w14:paraId="71584E14" w14:textId="4C28ED46" w:rsidR="00233A8D" w:rsidRPr="00233A8D" w:rsidRDefault="00050C92" w:rsidP="00050C92">
      <w:pPr>
        <w:ind w:left="300" w:right="-79"/>
        <w:rPr>
          <w:rFonts w:ascii="Verdana" w:hAnsi="Verdana"/>
        </w:rPr>
      </w:pPr>
      <w:r>
        <w:rPr>
          <w:rFonts w:ascii="Verdana" w:hAnsi="Verdana"/>
        </w:rPr>
        <w:t xml:space="preserve">                                      </w:t>
      </w:r>
      <w:r w:rsidR="00885E48" w:rsidRPr="00233A8D">
        <w:rPr>
          <w:rFonts w:ascii="Verdana" w:hAnsi="Verdana"/>
          <w:noProof/>
        </w:rPr>
        <w:drawing>
          <wp:inline distT="0" distB="0" distL="0" distR="0" wp14:anchorId="132E6687" wp14:editId="2AF3203F">
            <wp:extent cx="1914525" cy="419100"/>
            <wp:effectExtent l="0" t="0" r="0" b="0"/>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4525" cy="419100"/>
                    </a:xfrm>
                    <a:prstGeom prst="rect">
                      <a:avLst/>
                    </a:prstGeom>
                    <a:noFill/>
                    <a:ln>
                      <a:noFill/>
                    </a:ln>
                  </pic:spPr>
                </pic:pic>
              </a:graphicData>
            </a:graphic>
          </wp:inline>
        </w:drawing>
      </w:r>
    </w:p>
    <w:p w14:paraId="63B85551" w14:textId="77777777" w:rsidR="00FB7089" w:rsidRDefault="00FB7089"/>
    <w:p w14:paraId="31ADEE9A" w14:textId="77777777" w:rsidR="00FB7089" w:rsidRDefault="00FB7089"/>
    <w:p w14:paraId="78A74C2E" w14:textId="77777777" w:rsidR="00FB7089" w:rsidRDefault="00FB7089"/>
    <w:p w14:paraId="4522706E" w14:textId="77777777" w:rsidR="00FB7089" w:rsidRDefault="00FB7089"/>
    <w:p w14:paraId="553FFF35" w14:textId="77777777" w:rsidR="00FB7089" w:rsidRDefault="00FB7089">
      <w:r>
        <w:tab/>
      </w:r>
      <w:r>
        <w:tab/>
        <w:t xml:space="preserve">                        </w:t>
      </w:r>
    </w:p>
    <w:sectPr w:rsidR="00FB7089">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Vrinda">
    <w:panose1 w:val="020B0502040204020203"/>
    <w:charset w:val="00"/>
    <w:family w:val="swiss"/>
    <w:pitch w:val="variable"/>
    <w:sig w:usb0="00010003" w:usb1="00000000" w:usb2="00000000" w:usb3="00000000" w:csb0="00000001" w:csb1="00000000"/>
  </w:font>
  <w:font w:name="DejaVu Sans Light">
    <w:altName w:val="Sylfaen"/>
    <w:charset w:val="00"/>
    <w:family w:val="swiss"/>
    <w:pitch w:val="variable"/>
    <w:sig w:usb0="E40026FF" w:usb1="5000007B" w:usb2="08004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512B4"/>
    <w:multiLevelType w:val="hybridMultilevel"/>
    <w:tmpl w:val="0C544E9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3FB2571D"/>
    <w:multiLevelType w:val="hybridMultilevel"/>
    <w:tmpl w:val="4476CB84"/>
    <w:lvl w:ilvl="0" w:tplc="F5345494">
      <w:numFmt w:val="bullet"/>
      <w:lvlText w:val="-"/>
      <w:lvlJc w:val="left"/>
      <w:pPr>
        <w:ind w:left="864" w:hanging="360"/>
      </w:pPr>
      <w:rPr>
        <w:rFonts w:ascii="Verdana" w:eastAsia="Times New Roman" w:hAnsi="Verdana" w:cs="Times New Roman" w:hint="default"/>
      </w:rPr>
    </w:lvl>
    <w:lvl w:ilvl="1" w:tplc="040B0003" w:tentative="1">
      <w:start w:val="1"/>
      <w:numFmt w:val="bullet"/>
      <w:lvlText w:val="o"/>
      <w:lvlJc w:val="left"/>
      <w:pPr>
        <w:ind w:left="1584" w:hanging="360"/>
      </w:pPr>
      <w:rPr>
        <w:rFonts w:ascii="Courier New" w:hAnsi="Courier New" w:cs="Courier New" w:hint="default"/>
      </w:rPr>
    </w:lvl>
    <w:lvl w:ilvl="2" w:tplc="040B0005" w:tentative="1">
      <w:start w:val="1"/>
      <w:numFmt w:val="bullet"/>
      <w:lvlText w:val=""/>
      <w:lvlJc w:val="left"/>
      <w:pPr>
        <w:ind w:left="2304" w:hanging="360"/>
      </w:pPr>
      <w:rPr>
        <w:rFonts w:ascii="Wingdings" w:hAnsi="Wingdings" w:hint="default"/>
      </w:rPr>
    </w:lvl>
    <w:lvl w:ilvl="3" w:tplc="040B0001" w:tentative="1">
      <w:start w:val="1"/>
      <w:numFmt w:val="bullet"/>
      <w:lvlText w:val=""/>
      <w:lvlJc w:val="left"/>
      <w:pPr>
        <w:ind w:left="3024" w:hanging="360"/>
      </w:pPr>
      <w:rPr>
        <w:rFonts w:ascii="Symbol" w:hAnsi="Symbol" w:hint="default"/>
      </w:rPr>
    </w:lvl>
    <w:lvl w:ilvl="4" w:tplc="040B0003" w:tentative="1">
      <w:start w:val="1"/>
      <w:numFmt w:val="bullet"/>
      <w:lvlText w:val="o"/>
      <w:lvlJc w:val="left"/>
      <w:pPr>
        <w:ind w:left="3744" w:hanging="360"/>
      </w:pPr>
      <w:rPr>
        <w:rFonts w:ascii="Courier New" w:hAnsi="Courier New" w:cs="Courier New" w:hint="default"/>
      </w:rPr>
    </w:lvl>
    <w:lvl w:ilvl="5" w:tplc="040B0005" w:tentative="1">
      <w:start w:val="1"/>
      <w:numFmt w:val="bullet"/>
      <w:lvlText w:val=""/>
      <w:lvlJc w:val="left"/>
      <w:pPr>
        <w:ind w:left="4464" w:hanging="360"/>
      </w:pPr>
      <w:rPr>
        <w:rFonts w:ascii="Wingdings" w:hAnsi="Wingdings" w:hint="default"/>
      </w:rPr>
    </w:lvl>
    <w:lvl w:ilvl="6" w:tplc="040B0001" w:tentative="1">
      <w:start w:val="1"/>
      <w:numFmt w:val="bullet"/>
      <w:lvlText w:val=""/>
      <w:lvlJc w:val="left"/>
      <w:pPr>
        <w:ind w:left="5184" w:hanging="360"/>
      </w:pPr>
      <w:rPr>
        <w:rFonts w:ascii="Symbol" w:hAnsi="Symbol" w:hint="default"/>
      </w:rPr>
    </w:lvl>
    <w:lvl w:ilvl="7" w:tplc="040B0003" w:tentative="1">
      <w:start w:val="1"/>
      <w:numFmt w:val="bullet"/>
      <w:lvlText w:val="o"/>
      <w:lvlJc w:val="left"/>
      <w:pPr>
        <w:ind w:left="5904" w:hanging="360"/>
      </w:pPr>
      <w:rPr>
        <w:rFonts w:ascii="Courier New" w:hAnsi="Courier New" w:cs="Courier New" w:hint="default"/>
      </w:rPr>
    </w:lvl>
    <w:lvl w:ilvl="8" w:tplc="040B0005" w:tentative="1">
      <w:start w:val="1"/>
      <w:numFmt w:val="bullet"/>
      <w:lvlText w:val=""/>
      <w:lvlJc w:val="left"/>
      <w:pPr>
        <w:ind w:left="6624" w:hanging="360"/>
      </w:pPr>
      <w:rPr>
        <w:rFonts w:ascii="Wingdings" w:hAnsi="Wingdings" w:hint="default"/>
      </w:rPr>
    </w:lvl>
  </w:abstractNum>
  <w:abstractNum w:abstractNumId="2" w15:restartNumberingAfterBreak="0">
    <w:nsid w:val="67EF7DD1"/>
    <w:multiLevelType w:val="hybridMultilevel"/>
    <w:tmpl w:val="803A98A6"/>
    <w:lvl w:ilvl="0" w:tplc="4918A68A">
      <w:numFmt w:val="bullet"/>
      <w:lvlText w:val="-"/>
      <w:lvlJc w:val="left"/>
      <w:pPr>
        <w:ind w:left="432" w:hanging="360"/>
      </w:pPr>
      <w:rPr>
        <w:rFonts w:ascii="Verdana" w:eastAsia="Times New Roman" w:hAnsi="Verdana" w:cs="Times New Roman" w:hint="default"/>
      </w:rPr>
    </w:lvl>
    <w:lvl w:ilvl="1" w:tplc="040B0003" w:tentative="1">
      <w:start w:val="1"/>
      <w:numFmt w:val="bullet"/>
      <w:lvlText w:val="o"/>
      <w:lvlJc w:val="left"/>
      <w:pPr>
        <w:ind w:left="1152" w:hanging="360"/>
      </w:pPr>
      <w:rPr>
        <w:rFonts w:ascii="Courier New" w:hAnsi="Courier New" w:cs="Courier New" w:hint="default"/>
      </w:rPr>
    </w:lvl>
    <w:lvl w:ilvl="2" w:tplc="040B0005" w:tentative="1">
      <w:start w:val="1"/>
      <w:numFmt w:val="bullet"/>
      <w:lvlText w:val=""/>
      <w:lvlJc w:val="left"/>
      <w:pPr>
        <w:ind w:left="1872" w:hanging="360"/>
      </w:pPr>
      <w:rPr>
        <w:rFonts w:ascii="Wingdings" w:hAnsi="Wingdings" w:hint="default"/>
      </w:rPr>
    </w:lvl>
    <w:lvl w:ilvl="3" w:tplc="040B0001" w:tentative="1">
      <w:start w:val="1"/>
      <w:numFmt w:val="bullet"/>
      <w:lvlText w:val=""/>
      <w:lvlJc w:val="left"/>
      <w:pPr>
        <w:ind w:left="2592" w:hanging="360"/>
      </w:pPr>
      <w:rPr>
        <w:rFonts w:ascii="Symbol" w:hAnsi="Symbol" w:hint="default"/>
      </w:rPr>
    </w:lvl>
    <w:lvl w:ilvl="4" w:tplc="040B0003" w:tentative="1">
      <w:start w:val="1"/>
      <w:numFmt w:val="bullet"/>
      <w:lvlText w:val="o"/>
      <w:lvlJc w:val="left"/>
      <w:pPr>
        <w:ind w:left="3312" w:hanging="360"/>
      </w:pPr>
      <w:rPr>
        <w:rFonts w:ascii="Courier New" w:hAnsi="Courier New" w:cs="Courier New" w:hint="default"/>
      </w:rPr>
    </w:lvl>
    <w:lvl w:ilvl="5" w:tplc="040B0005" w:tentative="1">
      <w:start w:val="1"/>
      <w:numFmt w:val="bullet"/>
      <w:lvlText w:val=""/>
      <w:lvlJc w:val="left"/>
      <w:pPr>
        <w:ind w:left="4032" w:hanging="360"/>
      </w:pPr>
      <w:rPr>
        <w:rFonts w:ascii="Wingdings" w:hAnsi="Wingdings" w:hint="default"/>
      </w:rPr>
    </w:lvl>
    <w:lvl w:ilvl="6" w:tplc="040B0001" w:tentative="1">
      <w:start w:val="1"/>
      <w:numFmt w:val="bullet"/>
      <w:lvlText w:val=""/>
      <w:lvlJc w:val="left"/>
      <w:pPr>
        <w:ind w:left="4752" w:hanging="360"/>
      </w:pPr>
      <w:rPr>
        <w:rFonts w:ascii="Symbol" w:hAnsi="Symbol" w:hint="default"/>
      </w:rPr>
    </w:lvl>
    <w:lvl w:ilvl="7" w:tplc="040B0003" w:tentative="1">
      <w:start w:val="1"/>
      <w:numFmt w:val="bullet"/>
      <w:lvlText w:val="o"/>
      <w:lvlJc w:val="left"/>
      <w:pPr>
        <w:ind w:left="5472" w:hanging="360"/>
      </w:pPr>
      <w:rPr>
        <w:rFonts w:ascii="Courier New" w:hAnsi="Courier New" w:cs="Courier New" w:hint="default"/>
      </w:rPr>
    </w:lvl>
    <w:lvl w:ilvl="8" w:tplc="040B0005" w:tentative="1">
      <w:start w:val="1"/>
      <w:numFmt w:val="bullet"/>
      <w:lvlText w:val=""/>
      <w:lvlJc w:val="left"/>
      <w:pPr>
        <w:ind w:left="6192" w:hanging="360"/>
      </w:pPr>
      <w:rPr>
        <w:rFonts w:ascii="Wingdings" w:hAnsi="Wingdings" w:hint="default"/>
      </w:rPr>
    </w:lvl>
  </w:abstractNum>
  <w:num w:numId="1" w16cid:durableId="302269749">
    <w:abstractNumId w:val="2"/>
  </w:num>
  <w:num w:numId="2" w16cid:durableId="853350026">
    <w:abstractNumId w:val="1"/>
  </w:num>
  <w:num w:numId="3" w16cid:durableId="463810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EF6"/>
    <w:rsid w:val="00050C92"/>
    <w:rsid w:val="00076A41"/>
    <w:rsid w:val="000F1F35"/>
    <w:rsid w:val="001158DE"/>
    <w:rsid w:val="00120BC5"/>
    <w:rsid w:val="00134A31"/>
    <w:rsid w:val="001355A4"/>
    <w:rsid w:val="001E7147"/>
    <w:rsid w:val="00233A8D"/>
    <w:rsid w:val="0027764C"/>
    <w:rsid w:val="00323761"/>
    <w:rsid w:val="003E75DE"/>
    <w:rsid w:val="003F0B0A"/>
    <w:rsid w:val="004E37BA"/>
    <w:rsid w:val="005945A7"/>
    <w:rsid w:val="0069476F"/>
    <w:rsid w:val="006F5694"/>
    <w:rsid w:val="007350CB"/>
    <w:rsid w:val="00785F66"/>
    <w:rsid w:val="0085788A"/>
    <w:rsid w:val="008603F3"/>
    <w:rsid w:val="00885E48"/>
    <w:rsid w:val="009A25A6"/>
    <w:rsid w:val="00A6312C"/>
    <w:rsid w:val="00A86DE7"/>
    <w:rsid w:val="00A91DC2"/>
    <w:rsid w:val="00AE3B28"/>
    <w:rsid w:val="00AF2EAB"/>
    <w:rsid w:val="00B43ABF"/>
    <w:rsid w:val="00B66F05"/>
    <w:rsid w:val="00B95099"/>
    <w:rsid w:val="00C42996"/>
    <w:rsid w:val="00CB7EF0"/>
    <w:rsid w:val="00E4102E"/>
    <w:rsid w:val="00E72EF6"/>
    <w:rsid w:val="00E73BC6"/>
    <w:rsid w:val="00ED227B"/>
    <w:rsid w:val="00FB7089"/>
    <w:rsid w:val="00FD6A1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2E005"/>
  <w15:chartTrackingRefBased/>
  <w15:docId w15:val="{B3E6F887-6BE6-4195-8B58-A6BA42F0F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E72EF6"/>
    <w:rPr>
      <w:lang w:eastAsia="en-US"/>
    </w:rPr>
  </w:style>
  <w:style w:type="character" w:default="1" w:styleId="Kappaleenoletusfontti">
    <w:name w:val="Default Paragraph Font"/>
    <w:semiHidden/>
  </w:style>
  <w:style w:type="table" w:default="1" w:styleId="Normaalitaulukko">
    <w:name w:val="Normal Table"/>
    <w:semiHidden/>
    <w:tblPr>
      <w:tblInd w:w="0" w:type="dxa"/>
      <w:tblCellMar>
        <w:top w:w="0" w:type="dxa"/>
        <w:left w:w="108" w:type="dxa"/>
        <w:bottom w:w="0" w:type="dxa"/>
        <w:right w:w="108" w:type="dxa"/>
      </w:tblCellMar>
    </w:tblPr>
  </w:style>
  <w:style w:type="numbering" w:default="1" w:styleId="Eiluetteloa">
    <w:name w:val="No List"/>
    <w:semiHidden/>
  </w:style>
  <w:style w:type="character" w:styleId="Hyperlinkki">
    <w:name w:val="Hyperlink"/>
    <w:rsid w:val="00E72EF6"/>
    <w:rPr>
      <w:color w:val="0000FF"/>
      <w:u w:val="single"/>
    </w:rPr>
  </w:style>
  <w:style w:type="paragraph" w:styleId="Luettelokappale">
    <w:name w:val="List Paragraph"/>
    <w:basedOn w:val="Normaali"/>
    <w:uiPriority w:val="34"/>
    <w:qFormat/>
    <w:rsid w:val="004E37BA"/>
    <w:pPr>
      <w:spacing w:after="160" w:line="300" w:lineRule="auto"/>
      <w:ind w:left="720"/>
      <w:contextualSpacing/>
    </w:pPr>
    <w:rPr>
      <w:rFonts w:ascii="Calibri" w:hAnsi="Calibr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2415</Characters>
  <Application>Microsoft Office Word</Application>
  <DocSecurity>0</DocSecurity>
  <Lines>20</Lines>
  <Paragraphs>5</Paragraphs>
  <ScaleCrop>false</ScaleCrop>
  <HeadingPairs>
    <vt:vector size="2" baseType="variant">
      <vt:variant>
        <vt:lpstr>Otsikko</vt:lpstr>
      </vt:variant>
      <vt:variant>
        <vt:i4>1</vt:i4>
      </vt:variant>
    </vt:vector>
  </HeadingPairs>
  <TitlesOfParts>
    <vt:vector size="1" baseType="lpstr">
      <vt:lpstr>       työohje</vt:lpstr>
    </vt:vector>
  </TitlesOfParts>
  <Company>Studio-Decor Oy</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työohje</dc:title>
  <dc:subject/>
  <dc:creator>hannak</dc:creator>
  <cp:keywords/>
  <dc:description/>
  <cp:lastModifiedBy>Kiiveri Hanna</cp:lastModifiedBy>
  <cp:revision>2</cp:revision>
  <cp:lastPrinted>2025-05-05T11:11:00Z</cp:lastPrinted>
  <dcterms:created xsi:type="dcterms:W3CDTF">2026-03-19T11:58:00Z</dcterms:created>
  <dcterms:modified xsi:type="dcterms:W3CDTF">2026-03-19T11:58:00Z</dcterms:modified>
</cp:coreProperties>
</file>